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650" w:type="dxa"/>
        <w:tblBorders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A2674B" w:rsidRPr="0011111A" w:rsidTr="001B47F6">
        <w:tc>
          <w:tcPr>
            <w:tcW w:w="1702" w:type="dxa"/>
            <w:vMerge w:val="restart"/>
          </w:tcPr>
          <w:p w:rsidR="00A2674B" w:rsidRPr="00CA1D1D" w:rsidRDefault="00CC4CC3" w:rsidP="001B47F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highlight w:val="yellow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3" type="#_x0000_t75" style="position:absolute;left:0;text-align:left;margin-left:-.25pt;margin-top:16.55pt;width:73.3pt;height:53.15pt;z-index:251674624;visibility:visible;mso-wrap-edited:f;mso-position-vertical-relative:margin">
                  <v:imagedata r:id="rId4" o:title="" gain="126031f" grayscale="t"/>
                  <w10:wrap type="square" anchory="margin"/>
                </v:shape>
                <o:OLEObject Type="Embed" ProgID="Word.Picture.8" ShapeID="_x0000_s1033" DrawAspect="Content" ObjectID="_1854519633" r:id="rId5"/>
              </w:object>
            </w:r>
          </w:p>
        </w:tc>
        <w:tc>
          <w:tcPr>
            <w:tcW w:w="8930" w:type="dxa"/>
          </w:tcPr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унитарное предприятие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«УССУРИЙСК-ВОДОКАНАЛ»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Уссурийского городского округа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, 27, 8-(4234)-32-10-33</w:t>
            </w:r>
          </w:p>
        </w:tc>
      </w:tr>
      <w:tr w:rsidR="00A2674B" w:rsidRPr="0011111A" w:rsidTr="001B47F6">
        <w:trPr>
          <w:trHeight w:val="1063"/>
        </w:trPr>
        <w:tc>
          <w:tcPr>
            <w:tcW w:w="1702" w:type="dxa"/>
            <w:vMerge/>
          </w:tcPr>
          <w:p w:rsidR="00A2674B" w:rsidRPr="0011111A" w:rsidRDefault="00A2674B" w:rsidP="001B47F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Align w:val="center"/>
          </w:tcPr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ПРОИЗВОДСТВЕННО-АНАЛИТИЧЕСКАЯ ЛАБОРАТОРИЯ</w:t>
            </w:r>
          </w:p>
          <w:p w:rsidR="00A2674B" w:rsidRPr="00CA1D1D" w:rsidRDefault="00A2674B" w:rsidP="001B47F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Раковская,108, 8-924-735-0010, 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aqua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A2674B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674B" w:rsidRPr="00CA1D1D" w:rsidRDefault="00A2674B" w:rsidP="00A2674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4CC3" w:rsidRDefault="00A2674B" w:rsidP="00A2674B">
      <w:pPr>
        <w:tabs>
          <w:tab w:val="left" w:pos="900"/>
          <w:tab w:val="left" w:pos="5954"/>
        </w:tabs>
        <w:spacing w:after="0" w:line="240" w:lineRule="auto"/>
        <w:ind w:left="709" w:righ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CC4CC3" w:rsidRPr="0011111A" w:rsidRDefault="00CC4CC3" w:rsidP="00CC4C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лабораторного исследова</w:t>
      </w:r>
      <w:r w:rsidRPr="0011111A">
        <w:rPr>
          <w:rFonts w:ascii="Times New Roman" w:hAnsi="Times New Roman" w:cs="Times New Roman"/>
          <w:b/>
          <w:sz w:val="28"/>
          <w:szCs w:val="28"/>
        </w:rPr>
        <w:t>ния</w:t>
      </w:r>
    </w:p>
    <w:p w:rsidR="00CC4CC3" w:rsidRDefault="00CC4CC3" w:rsidP="00CC4CC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от 17 августа 2026 </w:t>
      </w:r>
      <w:r w:rsidRPr="0011111A">
        <w:rPr>
          <w:rFonts w:ascii="Times New Roman" w:hAnsi="Times New Roman" w:cs="Times New Roman"/>
          <w:b/>
          <w:sz w:val="28"/>
          <w:szCs w:val="28"/>
        </w:rPr>
        <w:t>г.</w:t>
      </w:r>
    </w:p>
    <w:p w:rsidR="00CC4CC3" w:rsidRDefault="00CC4CC3" w:rsidP="00CC4CC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4CC3" w:rsidRPr="0011111A" w:rsidRDefault="00CC4CC3" w:rsidP="00CC4CC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отбора пробы: Приморский край, г. Уссурийск, ул. Раковская, 108 </w:t>
      </w: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отбора пробы: очистные сооружения воды, комната отбора проб</w:t>
      </w: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отбора пробы: кран резервуара чистой воды № 1 </w:t>
      </w: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Объект исследования: вода питьевая</w:t>
      </w: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НД на методы отбора пробы:</w:t>
      </w:r>
    </w:p>
    <w:p w:rsidR="00CC4CC3" w:rsidRPr="00D00AFD" w:rsidRDefault="00CC4CC3" w:rsidP="00CC4CC3">
      <w:pPr>
        <w:spacing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ГОСТ Р 59024-2020</w:t>
      </w:r>
      <w:r w:rsidRPr="00D00AFD">
        <w:rPr>
          <w:rFonts w:ascii="Times New Roman" w:hAnsi="Times New Roman" w:cs="Times New Roman"/>
          <w:sz w:val="20"/>
          <w:szCs w:val="20"/>
        </w:rPr>
        <w:t xml:space="preserve"> «Вода. Общие требования к отбору проб»</w:t>
      </w:r>
    </w:p>
    <w:p w:rsidR="00CC4CC3" w:rsidRDefault="00CC4CC3" w:rsidP="00CC4CC3">
      <w:pPr>
        <w:spacing w:after="0"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ГОСТ  31942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-2012 «Вода. </w:t>
      </w:r>
      <w:r w:rsidRPr="00D00AFD">
        <w:rPr>
          <w:rFonts w:ascii="Times New Roman" w:hAnsi="Times New Roman" w:cs="Times New Roman"/>
          <w:sz w:val="20"/>
          <w:szCs w:val="20"/>
        </w:rPr>
        <w:t>Отбор проб для микробиологического анализа»</w:t>
      </w:r>
    </w:p>
    <w:p w:rsidR="00CC4CC3" w:rsidRDefault="00CC4CC3" w:rsidP="00CC4CC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  <w:r w:rsidRPr="00EA49E3">
        <w:rPr>
          <w:rFonts w:ascii="Times New Roman" w:hAnsi="Times New Roman"/>
          <w:sz w:val="20"/>
          <w:szCs w:val="20"/>
        </w:rPr>
        <w:t>ГОСТ Р 56237-2014 «Вода питьевая. Отбор проб на станциях водопо</w:t>
      </w:r>
      <w:r>
        <w:rPr>
          <w:rFonts w:ascii="Times New Roman" w:hAnsi="Times New Roman"/>
          <w:sz w:val="20"/>
          <w:szCs w:val="20"/>
        </w:rPr>
        <w:t xml:space="preserve">дготовки и в трубопроводных и </w:t>
      </w:r>
      <w:r w:rsidRPr="00EA49E3">
        <w:rPr>
          <w:rFonts w:ascii="Times New Roman" w:hAnsi="Times New Roman"/>
          <w:sz w:val="20"/>
          <w:szCs w:val="20"/>
        </w:rPr>
        <w:t>распределительных системах»</w:t>
      </w:r>
    </w:p>
    <w:p w:rsidR="00CC4CC3" w:rsidRDefault="00CC4CC3" w:rsidP="00CC4CC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CC4CC3" w:rsidRPr="00DB1093" w:rsidRDefault="00CC4CC3" w:rsidP="00CC4CC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C4CC3" w:rsidRPr="0011111A" w:rsidRDefault="00CC4CC3" w:rsidP="00F063B6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Определяемый</w:t>
            </w:r>
          </w:p>
          <w:p w:rsidR="00CC4CC3" w:rsidRPr="0011111A" w:rsidRDefault="00CC4CC3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CC4CC3" w:rsidRPr="0011111A" w:rsidRDefault="00CC4CC3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CC4CC3" w:rsidRPr="0011111A" w:rsidRDefault="00CC4CC3" w:rsidP="00F063B6">
            <w:pPr>
              <w:tabs>
                <w:tab w:val="center" w:pos="7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НД на метод</w:t>
            </w:r>
          </w:p>
          <w:p w:rsidR="00CC4CC3" w:rsidRPr="0011111A" w:rsidRDefault="00CC4CC3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з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20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CC4CC3" w:rsidRPr="00D02F43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60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BE7AD5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CC4CC3" w:rsidRPr="00BE7AD5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402F48" w:rsidRDefault="00CC4CC3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5.8.1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вкуса и п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ривкус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7B5109" w:rsidRDefault="00CC4CC3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5.8.2</w:t>
            </w:r>
          </w:p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Цветность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хром-кобальтовой шкале)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радусы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31868-2012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 метод Б</w:t>
            </w:r>
          </w:p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Мутность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каолину)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2F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 0,58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D02F43" w:rsidRDefault="00CC4CC3" w:rsidP="00F063B6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п.6</w:t>
            </w:r>
          </w:p>
          <w:p w:rsidR="00CC4CC3" w:rsidRPr="00D02F43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2B5C21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F626C0" w:rsidRDefault="00CC4CC3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CC4CC3" w:rsidRPr="00F626C0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1111A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растворенное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2B5C21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F626C0" w:rsidRDefault="00CC4CC3" w:rsidP="00F063B6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CC4CC3" w:rsidRPr="00F626C0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ГОСТ 31954-2012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4 метод А</w:t>
            </w:r>
          </w:p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1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CC4CC3" w:rsidRPr="0011111A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17 августа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247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  <w:gridCol w:w="1984"/>
      </w:tblGrid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кисляемость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14.1:2:4.154-99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Водородный показатель 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ед. рН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14.1:2:3:4.121-97</w:t>
            </w:r>
          </w:p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Щелочность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31957-2012, п. 5.4 </w:t>
            </w:r>
          </w:p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А.2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6</w:t>
            </w:r>
          </w:p>
          <w:p w:rsidR="00CC4CC3" w:rsidRPr="007B2FCF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Б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9</w:t>
            </w:r>
          </w:p>
          <w:p w:rsidR="00CC4CC3" w:rsidRPr="007B2FCF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Д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Аммония-ион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менее 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5</w:t>
            </w:r>
          </w:p>
          <w:p w:rsidR="00CC4CC3" w:rsidRPr="007B2FCF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А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7B2FCF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НДП 10.1:2.113-2011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31940-2012, п. 6</w:t>
            </w:r>
          </w:p>
          <w:p w:rsidR="00CC4CC3" w:rsidRPr="007B2FCF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3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0,0074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0,0037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E3A"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3A2993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0,0006±0,0003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CB6F69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CB6F69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69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CC4CC3" w:rsidRPr="00CB6F69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0,0005±0,0003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3A2993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C83BF8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CC4CC3" w:rsidRPr="00C83BF8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CC3" w:rsidRPr="003A2993" w:rsidRDefault="00CC4CC3" w:rsidP="00F063B6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960B40" w:rsidRDefault="00CC4CC3" w:rsidP="00F063B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Хлор общий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2B5C21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F91CEC" w:rsidRDefault="00CC4CC3" w:rsidP="00F063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CEC"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1984" w:type="dxa"/>
            <w:vAlign w:val="center"/>
          </w:tcPr>
          <w:p w:rsidR="00CC4CC3" w:rsidRPr="00960B40" w:rsidRDefault="00CC4CC3" w:rsidP="00F063B6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 остаточный свободный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18190-72, п. 3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Четыреххлористый углерод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Бромдихлорметан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CC4CC3" w:rsidRPr="0011111A" w:rsidTr="00F063B6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Дибромхлорметан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</w:tbl>
    <w:p w:rsidR="00CC4CC3" w:rsidRDefault="00CC4CC3" w:rsidP="00CC4CC3">
      <w:pPr>
        <w:spacing w:after="0" w:line="240" w:lineRule="auto"/>
        <w:ind w:left="709" w:right="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2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CC4CC3" w:rsidRPr="0011111A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17 августа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Тетрахлорэтилен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0AFD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Бромоформ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14.1:2:4.36-95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9466F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9466F">
              <w:rPr>
                <w:rFonts w:ascii="Times New Roman" w:hAnsi="Times New Roman" w:cs="Times New Roman"/>
                <w:sz w:val="20"/>
                <w:szCs w:val="20"/>
              </w:rPr>
              <w:t>±0,02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14.1:2:3:4.179-02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остаток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2B5C21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14.1:2:4.261-2010, п. 11.1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2B5C21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14.1:2:4.166-2000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2B5C21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0,018</w:t>
            </w: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4974-2012, п.6 </w:t>
            </w:r>
          </w:p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2F43">
              <w:rPr>
                <w:rFonts w:ascii="Times New Roman" w:hAnsi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ОМЧ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D02F43" w:rsidRDefault="00CC4CC3" w:rsidP="00F063B6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п. 5.2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963E74" w:rsidRDefault="00CC4CC3" w:rsidP="00F063B6">
            <w:pPr>
              <w:snapToGrid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КОЕ в 100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D02F43" w:rsidRDefault="00CC4CC3" w:rsidP="00F063B6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Обобщённые</w:t>
            </w:r>
            <w:r w:rsidRPr="00D02F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02F43">
              <w:rPr>
                <w:rFonts w:ascii="Times New Roman" w:hAnsi="Times New Roman"/>
                <w:sz w:val="20"/>
                <w:szCs w:val="20"/>
              </w:rPr>
              <w:t>колиформные</w:t>
            </w:r>
            <w:proofErr w:type="spellEnd"/>
            <w:r w:rsidRPr="00D02F43">
              <w:rPr>
                <w:rFonts w:ascii="Times New Roman" w:hAnsi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D02F43" w:rsidRDefault="00CC4CC3" w:rsidP="00F063B6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ОКБ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100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D02F43" w:rsidRDefault="00CC4CC3" w:rsidP="00F063B6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127EF4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КОЕ энтерококков в 100 мл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Pr="003A299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БОЕ </w:t>
            </w:r>
          </w:p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732D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10.3.2</w:t>
            </w:r>
          </w:p>
        </w:tc>
      </w:tr>
      <w:tr w:rsidR="00CC4CC3" w:rsidRPr="0011111A" w:rsidTr="00F063B6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сульфитредуцирующих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сульфитреду</w:t>
            </w:r>
            <w:proofErr w:type="spellEnd"/>
          </w:p>
          <w:p w:rsidR="00CC4CC3" w:rsidRDefault="00CC4CC3" w:rsidP="00F063B6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цирующие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спор в 20 см</w:t>
            </w:r>
            <w:r w:rsidRPr="004316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C4CC3" w:rsidRPr="00BE7AD5" w:rsidRDefault="00CC4CC3" w:rsidP="00F063B6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C4CC3" w:rsidRDefault="00CC4CC3" w:rsidP="00F063B6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3963-23, п. 12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CC4CC3" w:rsidRPr="0011111A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ПРИМЕЧАНИЕ:</w:t>
      </w:r>
    </w:p>
    <w:p w:rsidR="00CC4CC3" w:rsidRPr="00380C11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380C11">
        <w:rPr>
          <w:rFonts w:ascii="Times New Roman" w:hAnsi="Times New Roman" w:cs="Times New Roman"/>
          <w:sz w:val="20"/>
          <w:szCs w:val="20"/>
        </w:rPr>
        <w:t xml:space="preserve">Проба отобрана согласно </w:t>
      </w:r>
      <w:r>
        <w:rPr>
          <w:rFonts w:ascii="Times New Roman" w:hAnsi="Times New Roman" w:cs="Times New Roman"/>
          <w:sz w:val="20"/>
          <w:szCs w:val="20"/>
        </w:rPr>
        <w:t>рабочей программы</w:t>
      </w:r>
      <w:r w:rsidRPr="00380C11">
        <w:rPr>
          <w:rFonts w:ascii="Times New Roman" w:hAnsi="Times New Roman" w:cs="Times New Roman"/>
          <w:sz w:val="20"/>
          <w:szCs w:val="20"/>
        </w:rPr>
        <w:t>;</w:t>
      </w:r>
    </w:p>
    <w:p w:rsidR="00CC4CC3" w:rsidRPr="0011111A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11111A">
        <w:rPr>
          <w:rFonts w:ascii="Times New Roman" w:hAnsi="Times New Roman" w:cs="Times New Roman"/>
          <w:sz w:val="20"/>
          <w:szCs w:val="20"/>
        </w:rPr>
        <w:t xml:space="preserve">Результат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sz w:val="20"/>
          <w:szCs w:val="20"/>
        </w:rPr>
        <w:t>, представленный в протоколе, распространяется только на исследованную пробу;</w:t>
      </w:r>
    </w:p>
    <w:p w:rsidR="00CC4CC3" w:rsidRDefault="00CC4CC3" w:rsidP="00CC4CC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AC335D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. Ни одна из частей протокола лабораторного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 не может быть воспроизведена без письменного разрешения лаборатории за исключением воспроизведения в полном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объеме.</w:t>
      </w:r>
    </w:p>
    <w:p w:rsidR="00CC4CC3" w:rsidRDefault="00CC4CC3" w:rsidP="00CC4CC3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Конец протокола от 17 августа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CC4CC3" w:rsidRDefault="00CC4CC3" w:rsidP="00CC4CC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3 из 3</w:t>
      </w:r>
      <w:bookmarkStart w:id="0" w:name="_GoBack"/>
      <w:bookmarkEnd w:id="0"/>
    </w:p>
    <w:sectPr w:rsidR="00CC4CC3" w:rsidSect="003D76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649"/>
    <w:rsid w:val="00025DF3"/>
    <w:rsid w:val="00086B10"/>
    <w:rsid w:val="00263EFB"/>
    <w:rsid w:val="003C616F"/>
    <w:rsid w:val="003D7649"/>
    <w:rsid w:val="00441AF9"/>
    <w:rsid w:val="00515D25"/>
    <w:rsid w:val="005B17B6"/>
    <w:rsid w:val="006629ED"/>
    <w:rsid w:val="006E6AAE"/>
    <w:rsid w:val="00993AF6"/>
    <w:rsid w:val="0099553A"/>
    <w:rsid w:val="00A2674B"/>
    <w:rsid w:val="00A7017B"/>
    <w:rsid w:val="00AE4DBA"/>
    <w:rsid w:val="00AF7C41"/>
    <w:rsid w:val="00B13BCE"/>
    <w:rsid w:val="00B67D6B"/>
    <w:rsid w:val="00C23392"/>
    <w:rsid w:val="00CC4CC3"/>
    <w:rsid w:val="00DE7115"/>
    <w:rsid w:val="00E4379D"/>
    <w:rsid w:val="00ED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4AF7CA3"/>
  <w15:docId w15:val="{45806330-B5D4-4BE3-8344-BC544659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622</Words>
  <Characters>3551</Characters>
  <Application>Microsoft Office Word</Application>
  <DocSecurity>0</DocSecurity>
  <Lines>29</Lines>
  <Paragraphs>8</Paragraphs>
  <ScaleCrop>false</ScaleCrop>
  <Company>Microsoft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admin</cp:lastModifiedBy>
  <cp:revision>13</cp:revision>
  <dcterms:created xsi:type="dcterms:W3CDTF">2026-02-24T00:04:00Z</dcterms:created>
  <dcterms:modified xsi:type="dcterms:W3CDTF">2026-10-26T01:28:00Z</dcterms:modified>
</cp:coreProperties>
</file>